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E1" w:rsidRDefault="00DD38A1" w:rsidP="00FC70C0">
      <w:pPr>
        <w:pStyle w:val="Kop2"/>
        <w:rPr>
          <w:rStyle w:val="Intensieveverwijzing"/>
        </w:rPr>
      </w:pPr>
      <w:r w:rsidRPr="0064309B">
        <w:rPr>
          <w:rStyle w:val="Intensieveverwijzing"/>
        </w:rPr>
        <w:t xml:space="preserve">Programma </w:t>
      </w:r>
      <w:r w:rsidR="00FC70C0">
        <w:rPr>
          <w:rStyle w:val="Intensieveverwijzing"/>
        </w:rPr>
        <w:t xml:space="preserve">training </w:t>
      </w:r>
      <w:proofErr w:type="spellStart"/>
      <w:r w:rsidR="00FC70C0">
        <w:rPr>
          <w:rStyle w:val="Intensieveverwijzing"/>
        </w:rPr>
        <w:t>Transfertechieken</w:t>
      </w:r>
      <w:proofErr w:type="spellEnd"/>
      <w:r w:rsidR="00FC70C0">
        <w:rPr>
          <w:rStyle w:val="Intensieveverwijzing"/>
        </w:rPr>
        <w:t xml:space="preserve"> op </w:t>
      </w:r>
      <w:proofErr w:type="spellStart"/>
      <w:r w:rsidR="00FC70C0">
        <w:rPr>
          <w:rStyle w:val="Intensieveverwijzing"/>
        </w:rPr>
        <w:t>haptonomische</w:t>
      </w:r>
      <w:proofErr w:type="spellEnd"/>
      <w:r w:rsidR="00FC70C0">
        <w:rPr>
          <w:rStyle w:val="Intensieveverwijzing"/>
        </w:rPr>
        <w:t xml:space="preserve"> basis</w:t>
      </w:r>
    </w:p>
    <w:p w:rsidR="00FC70C0" w:rsidRPr="00FC70C0" w:rsidRDefault="00FC70C0" w:rsidP="00FC70C0"/>
    <w:tbl>
      <w:tblPr>
        <w:tblStyle w:val="Tabelraster"/>
        <w:tblW w:w="9970" w:type="dxa"/>
        <w:tblLook w:val="04A0" w:firstRow="1" w:lastRow="0" w:firstColumn="1" w:lastColumn="0" w:noHBand="0" w:noVBand="1"/>
      </w:tblPr>
      <w:tblGrid>
        <w:gridCol w:w="1838"/>
        <w:gridCol w:w="7029"/>
        <w:gridCol w:w="1103"/>
      </w:tblGrid>
      <w:tr w:rsidR="00CF486A" w:rsidTr="00214D83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808080" w:themeFill="background1" w:themeFillShade="80"/>
          </w:tcPr>
          <w:p w:rsidR="00CF486A" w:rsidRDefault="00CF486A">
            <w:pPr>
              <w:rPr>
                <w:b/>
                <w:bCs/>
                <w:sz w:val="24"/>
              </w:rPr>
            </w:pPr>
          </w:p>
        </w:tc>
        <w:tc>
          <w:tcPr>
            <w:tcW w:w="70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808080" w:themeFill="background1" w:themeFillShade="80"/>
          </w:tcPr>
          <w:p w:rsidR="00CF486A" w:rsidRDefault="00BB7619" w:rsidP="00FC70C0">
            <w:r>
              <w:t xml:space="preserve">Training </w:t>
            </w:r>
            <w:r w:rsidR="00FC70C0">
              <w:t>1 (ochtend)</w:t>
            </w: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CF486A" w:rsidRDefault="00CF486A" w:rsidP="00E628E1"/>
        </w:tc>
      </w:tr>
      <w:tr w:rsidR="00CF486A" w:rsidTr="00214D83">
        <w:tc>
          <w:tcPr>
            <w:tcW w:w="1838" w:type="dxa"/>
            <w:tcBorders>
              <w:top w:val="single" w:sz="4" w:space="0" w:color="FFFFFF" w:themeColor="background1"/>
            </w:tcBorders>
          </w:tcPr>
          <w:p w:rsidR="00CF486A" w:rsidRDefault="00CF486A" w:rsidP="00E628E1">
            <w:r>
              <w:t>Tijd</w:t>
            </w:r>
          </w:p>
        </w:tc>
        <w:tc>
          <w:tcPr>
            <w:tcW w:w="7029" w:type="dxa"/>
            <w:tcBorders>
              <w:top w:val="single" w:sz="4" w:space="0" w:color="FFFFFF" w:themeColor="background1"/>
            </w:tcBorders>
          </w:tcPr>
          <w:p w:rsidR="00CF486A" w:rsidRDefault="00CF486A" w:rsidP="00E628E1">
            <w:r>
              <w:t>Onderwerpen</w:t>
            </w:r>
          </w:p>
        </w:tc>
        <w:tc>
          <w:tcPr>
            <w:tcW w:w="1103" w:type="dxa"/>
            <w:tcBorders>
              <w:top w:val="single" w:sz="4" w:space="0" w:color="FFFFFF" w:themeColor="background1"/>
            </w:tcBorders>
          </w:tcPr>
          <w:p w:rsidR="00CF486A" w:rsidRDefault="00CF486A" w:rsidP="00E628E1"/>
        </w:tc>
      </w:tr>
      <w:tr w:rsidR="00CF486A" w:rsidTr="002375E5">
        <w:tc>
          <w:tcPr>
            <w:tcW w:w="1838" w:type="dxa"/>
          </w:tcPr>
          <w:p w:rsidR="00CF486A" w:rsidRDefault="00FC70C0" w:rsidP="00B1452E">
            <w:r>
              <w:t>09.00-10.</w:t>
            </w:r>
            <w:r w:rsidR="00B1452E">
              <w:t>30</w:t>
            </w:r>
          </w:p>
        </w:tc>
        <w:tc>
          <w:tcPr>
            <w:tcW w:w="7029" w:type="dxa"/>
          </w:tcPr>
          <w:p w:rsidR="00B1452E" w:rsidRPr="00E628E1" w:rsidRDefault="00B1452E" w:rsidP="00B1452E">
            <w:pPr>
              <w:numPr>
                <w:ilvl w:val="0"/>
                <w:numId w:val="10"/>
              </w:numPr>
            </w:pPr>
            <w:proofErr w:type="spellStart"/>
            <w:r>
              <w:rPr>
                <w:lang w:val="de-DE"/>
              </w:rPr>
              <w:t>Kennismaking</w:t>
            </w:r>
            <w:proofErr w:type="spellEnd"/>
            <w:r>
              <w:rPr>
                <w:lang w:val="de-DE"/>
              </w:rPr>
              <w:t xml:space="preserve"> en </w:t>
            </w:r>
            <w:proofErr w:type="spellStart"/>
            <w:r>
              <w:rPr>
                <w:lang w:val="de-DE"/>
              </w:rPr>
              <w:t>i</w:t>
            </w:r>
            <w:r w:rsidRPr="00E628E1">
              <w:rPr>
                <w:lang w:val="de-DE"/>
              </w:rPr>
              <w:t>nleiding</w:t>
            </w:r>
            <w:proofErr w:type="spellEnd"/>
          </w:p>
          <w:p w:rsidR="00B1452E" w:rsidRPr="00B1452E" w:rsidRDefault="00B1452E" w:rsidP="00B1452E">
            <w:pPr>
              <w:numPr>
                <w:ilvl w:val="0"/>
                <w:numId w:val="10"/>
              </w:numPr>
            </w:pPr>
            <w:proofErr w:type="spellStart"/>
            <w:r>
              <w:rPr>
                <w:lang w:val="de-DE"/>
              </w:rPr>
              <w:t>Inleiding</w:t>
            </w:r>
            <w:proofErr w:type="spellEnd"/>
            <w:r>
              <w:rPr>
                <w:lang w:val="de-DE"/>
              </w:rPr>
              <w:t xml:space="preserve"> in de </w:t>
            </w:r>
            <w:proofErr w:type="spellStart"/>
            <w:r>
              <w:rPr>
                <w:lang w:val="de-DE"/>
              </w:rPr>
              <w:t>haptonomie</w:t>
            </w:r>
            <w:proofErr w:type="spellEnd"/>
          </w:p>
          <w:p w:rsidR="00B1452E" w:rsidRDefault="00B1452E" w:rsidP="00B1452E">
            <w:pPr>
              <w:numPr>
                <w:ilvl w:val="0"/>
                <w:numId w:val="10"/>
              </w:numPr>
            </w:pPr>
            <w:proofErr w:type="spellStart"/>
            <w:r>
              <w:t>H</w:t>
            </w:r>
            <w:r w:rsidRPr="00B1452E">
              <w:t>aptonomische</w:t>
            </w:r>
            <w:proofErr w:type="spellEnd"/>
            <w:r w:rsidRPr="00B1452E">
              <w:t xml:space="preserve"> aspecten die een directe relatie hebben met het welzijn van cliënt en hulpverlener</w:t>
            </w:r>
            <w:r>
              <w:t xml:space="preserve"> zoals:</w:t>
            </w:r>
          </w:p>
          <w:p w:rsidR="00B1452E" w:rsidRPr="00B1452E" w:rsidRDefault="00B1452E" w:rsidP="00B1452E">
            <w:pPr>
              <w:ind w:left="360"/>
              <w:rPr>
                <w:sz w:val="14"/>
              </w:rPr>
            </w:pPr>
            <w:r w:rsidRPr="00B1452E">
              <w:rPr>
                <w:sz w:val="14"/>
              </w:rPr>
              <w:t>O  Aspecten van ruimte</w:t>
            </w:r>
            <w:r w:rsidRPr="00B1452E">
              <w:rPr>
                <w:sz w:val="14"/>
              </w:rPr>
              <w:tab/>
            </w:r>
            <w:r w:rsidRPr="00B1452E">
              <w:rPr>
                <w:sz w:val="14"/>
              </w:rPr>
              <w:tab/>
            </w:r>
            <w:r w:rsidRPr="00B1452E">
              <w:rPr>
                <w:sz w:val="14"/>
              </w:rPr>
              <w:tab/>
              <w:t xml:space="preserve">O  Afstand/nabijheid </w:t>
            </w:r>
          </w:p>
          <w:p w:rsidR="00B1452E" w:rsidRPr="00B1452E" w:rsidRDefault="00B1452E" w:rsidP="00B1452E">
            <w:pPr>
              <w:ind w:left="360"/>
              <w:rPr>
                <w:sz w:val="14"/>
              </w:rPr>
            </w:pPr>
            <w:r w:rsidRPr="00B1452E">
              <w:rPr>
                <w:sz w:val="14"/>
              </w:rPr>
              <w:t>O  Uitnodigen tot contact</w:t>
            </w:r>
            <w:r w:rsidRPr="00B1452E">
              <w:rPr>
                <w:sz w:val="14"/>
              </w:rPr>
              <w:tab/>
            </w:r>
            <w:r w:rsidRPr="00B1452E">
              <w:rPr>
                <w:sz w:val="14"/>
              </w:rPr>
              <w:tab/>
              <w:t>O  Affectief bevestigend contact</w:t>
            </w:r>
          </w:p>
          <w:p w:rsidR="00B1452E" w:rsidRPr="00B1452E" w:rsidRDefault="00B1452E" w:rsidP="00B1452E">
            <w:pPr>
              <w:ind w:left="360"/>
              <w:rPr>
                <w:sz w:val="14"/>
              </w:rPr>
            </w:pPr>
            <w:r w:rsidRPr="00B1452E">
              <w:rPr>
                <w:sz w:val="14"/>
              </w:rPr>
              <w:t xml:space="preserve">O  Actief maken van de cliënt </w:t>
            </w:r>
            <w:r w:rsidRPr="00B1452E">
              <w:rPr>
                <w:sz w:val="14"/>
              </w:rPr>
              <w:tab/>
            </w:r>
            <w:r w:rsidRPr="00B1452E">
              <w:rPr>
                <w:sz w:val="14"/>
              </w:rPr>
              <w:tab/>
              <w:t>O  Aanwezig/present zijn</w:t>
            </w:r>
          </w:p>
          <w:p w:rsidR="00B1452E" w:rsidRPr="00B1452E" w:rsidRDefault="00B1452E" w:rsidP="00B1452E">
            <w:pPr>
              <w:ind w:left="360"/>
              <w:rPr>
                <w:sz w:val="14"/>
              </w:rPr>
            </w:pPr>
            <w:r w:rsidRPr="00B1452E">
              <w:rPr>
                <w:sz w:val="14"/>
              </w:rPr>
              <w:t xml:space="preserve">O  Begeleiden van een beweging </w:t>
            </w:r>
            <w:r w:rsidRPr="00B1452E">
              <w:rPr>
                <w:sz w:val="14"/>
              </w:rPr>
              <w:tab/>
            </w:r>
            <w:r w:rsidRPr="00B1452E">
              <w:rPr>
                <w:sz w:val="14"/>
              </w:rPr>
              <w:tab/>
              <w:t>O  (On)afhankelijkheid</w:t>
            </w:r>
          </w:p>
          <w:p w:rsidR="00B1452E" w:rsidRPr="00B1452E" w:rsidRDefault="00B1452E" w:rsidP="00B1452E">
            <w:pPr>
              <w:ind w:left="360"/>
              <w:rPr>
                <w:sz w:val="14"/>
              </w:rPr>
            </w:pPr>
            <w:r w:rsidRPr="00B1452E">
              <w:rPr>
                <w:sz w:val="14"/>
              </w:rPr>
              <w:t xml:space="preserve">    van de cliënt </w:t>
            </w:r>
            <w:r w:rsidRPr="00B1452E">
              <w:rPr>
                <w:sz w:val="14"/>
              </w:rPr>
              <w:tab/>
            </w:r>
            <w:r w:rsidRPr="00B1452E">
              <w:rPr>
                <w:sz w:val="14"/>
              </w:rPr>
              <w:tab/>
            </w:r>
            <w:r w:rsidRPr="00B1452E">
              <w:rPr>
                <w:sz w:val="14"/>
              </w:rPr>
              <w:tab/>
              <w:t xml:space="preserve">O  Waar liggen grenzen en hoe </w:t>
            </w:r>
          </w:p>
          <w:p w:rsidR="00B1452E" w:rsidRPr="00B1452E" w:rsidRDefault="00B1452E" w:rsidP="00B1452E">
            <w:pPr>
              <w:ind w:left="360"/>
              <w:rPr>
                <w:sz w:val="14"/>
              </w:rPr>
            </w:pPr>
            <w:r w:rsidRPr="00B1452E">
              <w:rPr>
                <w:sz w:val="14"/>
              </w:rPr>
              <w:t xml:space="preserve">O  Tolerantiegrenzen (frustratie- en                </w:t>
            </w:r>
            <w:r>
              <w:rPr>
                <w:sz w:val="14"/>
              </w:rPr>
              <w:t xml:space="preserve">  </w:t>
            </w:r>
            <w:r w:rsidRPr="00B1452E">
              <w:rPr>
                <w:sz w:val="14"/>
              </w:rPr>
              <w:t>ga je daarmee om?</w:t>
            </w:r>
          </w:p>
          <w:p w:rsidR="00B1452E" w:rsidRPr="00B1452E" w:rsidRDefault="00B1452E" w:rsidP="00B1452E">
            <w:pPr>
              <w:ind w:left="360"/>
              <w:rPr>
                <w:sz w:val="14"/>
              </w:rPr>
            </w:pPr>
            <w:r w:rsidRPr="00B1452E">
              <w:rPr>
                <w:sz w:val="14"/>
              </w:rPr>
              <w:t xml:space="preserve">    </w:t>
            </w:r>
            <w:proofErr w:type="spellStart"/>
            <w:r w:rsidRPr="00B1452E">
              <w:rPr>
                <w:sz w:val="14"/>
              </w:rPr>
              <w:t>belastingsgrenzen</w:t>
            </w:r>
            <w:proofErr w:type="spellEnd"/>
            <w:r w:rsidRPr="00B1452E">
              <w:rPr>
                <w:sz w:val="14"/>
              </w:rPr>
              <w:t>)</w:t>
            </w:r>
            <w:r w:rsidRPr="00B1452E">
              <w:rPr>
                <w:sz w:val="14"/>
              </w:rPr>
              <w:tab/>
            </w:r>
            <w:r w:rsidRPr="00B1452E">
              <w:rPr>
                <w:sz w:val="14"/>
              </w:rPr>
              <w:tab/>
            </w:r>
            <w:r w:rsidRPr="00B1452E">
              <w:rPr>
                <w:sz w:val="14"/>
              </w:rPr>
              <w:tab/>
              <w:t>O  Omgaan met pijn</w:t>
            </w:r>
            <w:r w:rsidRPr="00B1452E">
              <w:rPr>
                <w:sz w:val="14"/>
              </w:rPr>
              <w:tab/>
            </w:r>
            <w:r w:rsidRPr="00B1452E">
              <w:rPr>
                <w:sz w:val="14"/>
              </w:rPr>
              <w:tab/>
            </w:r>
          </w:p>
          <w:p w:rsidR="00B1452E" w:rsidRPr="00B1452E" w:rsidRDefault="00B1452E" w:rsidP="00B1452E">
            <w:pPr>
              <w:ind w:left="360"/>
              <w:rPr>
                <w:sz w:val="14"/>
              </w:rPr>
            </w:pPr>
            <w:r w:rsidRPr="00B1452E">
              <w:rPr>
                <w:sz w:val="14"/>
              </w:rPr>
              <w:t>O  Afronden van het contact</w:t>
            </w:r>
            <w:r w:rsidRPr="00B1452E">
              <w:rPr>
                <w:sz w:val="14"/>
              </w:rPr>
              <w:tab/>
            </w:r>
            <w:r w:rsidRPr="00B1452E">
              <w:rPr>
                <w:sz w:val="14"/>
              </w:rPr>
              <w:tab/>
              <w:t>O  Afweermechanismen</w:t>
            </w:r>
            <w:r w:rsidRPr="00B1452E">
              <w:rPr>
                <w:sz w:val="14"/>
              </w:rPr>
              <w:tab/>
            </w:r>
            <w:r w:rsidRPr="00B1452E">
              <w:rPr>
                <w:sz w:val="14"/>
              </w:rPr>
              <w:tab/>
            </w:r>
          </w:p>
          <w:p w:rsidR="00B1452E" w:rsidRPr="00B1452E" w:rsidRDefault="00B1452E" w:rsidP="00B1452E">
            <w:pPr>
              <w:ind w:left="360"/>
              <w:rPr>
                <w:sz w:val="14"/>
              </w:rPr>
            </w:pPr>
            <w:r w:rsidRPr="00B1452E">
              <w:rPr>
                <w:sz w:val="14"/>
              </w:rPr>
              <w:t>O  Luisteren naar de “(</w:t>
            </w:r>
            <w:proofErr w:type="spellStart"/>
            <w:r w:rsidRPr="00B1452E">
              <w:rPr>
                <w:sz w:val="14"/>
              </w:rPr>
              <w:t>lichaams</w:t>
            </w:r>
            <w:proofErr w:type="spellEnd"/>
            <w:r w:rsidRPr="00B1452E">
              <w:rPr>
                <w:sz w:val="14"/>
              </w:rPr>
              <w:t xml:space="preserve">)taal </w:t>
            </w:r>
          </w:p>
          <w:p w:rsidR="00CF486A" w:rsidRPr="00B1452E" w:rsidRDefault="00B1452E" w:rsidP="00B1452E">
            <w:pPr>
              <w:ind w:left="360"/>
              <w:rPr>
                <w:sz w:val="14"/>
              </w:rPr>
            </w:pPr>
            <w:r w:rsidRPr="00B1452E">
              <w:rPr>
                <w:sz w:val="14"/>
              </w:rPr>
              <w:t xml:space="preserve">     van de cliënt</w:t>
            </w:r>
          </w:p>
        </w:tc>
        <w:tc>
          <w:tcPr>
            <w:tcW w:w="1103" w:type="dxa"/>
          </w:tcPr>
          <w:p w:rsidR="00CF486A" w:rsidRPr="00E628E1" w:rsidRDefault="00FC70C0" w:rsidP="002375E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1‘</w:t>
            </w:r>
          </w:p>
        </w:tc>
      </w:tr>
      <w:tr w:rsidR="00CF486A" w:rsidTr="002375E5">
        <w:tc>
          <w:tcPr>
            <w:tcW w:w="1838" w:type="dxa"/>
          </w:tcPr>
          <w:p w:rsidR="00CF486A" w:rsidRDefault="00B1452E" w:rsidP="00E628E1">
            <w:r>
              <w:t>10.00-11.00</w:t>
            </w:r>
          </w:p>
        </w:tc>
        <w:tc>
          <w:tcPr>
            <w:tcW w:w="7029" w:type="dxa"/>
          </w:tcPr>
          <w:p w:rsidR="00B1452E" w:rsidRDefault="00B1452E" w:rsidP="00B1452E">
            <w:pPr>
              <w:numPr>
                <w:ilvl w:val="0"/>
                <w:numId w:val="10"/>
              </w:numPr>
            </w:pPr>
            <w:r>
              <w:t>Statische belasting</w:t>
            </w:r>
          </w:p>
          <w:p w:rsidR="00B1452E" w:rsidRDefault="00B1452E" w:rsidP="00B1452E">
            <w:pPr>
              <w:numPr>
                <w:ilvl w:val="0"/>
                <w:numId w:val="10"/>
              </w:numPr>
            </w:pPr>
            <w:r>
              <w:t>Toegepaste haptonomie</w:t>
            </w:r>
          </w:p>
          <w:p w:rsidR="00CF486A" w:rsidRDefault="00B1452E" w:rsidP="00B1452E">
            <w:pPr>
              <w:numPr>
                <w:ilvl w:val="0"/>
                <w:numId w:val="10"/>
              </w:numPr>
            </w:pPr>
            <w:r>
              <w:t>Het gebruik van glijzeilen</w:t>
            </w:r>
          </w:p>
          <w:p w:rsidR="00B1452E" w:rsidRDefault="00B1452E" w:rsidP="00B1452E">
            <w:pPr>
              <w:numPr>
                <w:ilvl w:val="0"/>
                <w:numId w:val="10"/>
              </w:numPr>
            </w:pPr>
            <w:r>
              <w:t>Praktische toepassingen en oefenen</w:t>
            </w:r>
          </w:p>
        </w:tc>
        <w:tc>
          <w:tcPr>
            <w:tcW w:w="1103" w:type="dxa"/>
          </w:tcPr>
          <w:p w:rsidR="00CF486A" w:rsidRDefault="00B1452E" w:rsidP="002375E5">
            <w:pPr>
              <w:jc w:val="center"/>
            </w:pPr>
            <w:r>
              <w:t>1’</w:t>
            </w:r>
          </w:p>
        </w:tc>
      </w:tr>
      <w:tr w:rsidR="00CF486A" w:rsidTr="002375E5">
        <w:tc>
          <w:tcPr>
            <w:tcW w:w="1838" w:type="dxa"/>
          </w:tcPr>
          <w:p w:rsidR="00CF486A" w:rsidRDefault="00B1452E" w:rsidP="00E628E1">
            <w:r>
              <w:t>11.00-12.00</w:t>
            </w:r>
          </w:p>
        </w:tc>
        <w:tc>
          <w:tcPr>
            <w:tcW w:w="7029" w:type="dxa"/>
          </w:tcPr>
          <w:p w:rsidR="00B1452E" w:rsidRDefault="00B1452E" w:rsidP="00B1452E">
            <w:pPr>
              <w:numPr>
                <w:ilvl w:val="0"/>
                <w:numId w:val="10"/>
              </w:numPr>
            </w:pPr>
            <w:r>
              <w:t>Tot zit komen op de rand van het bed</w:t>
            </w:r>
          </w:p>
          <w:p w:rsidR="00B1452E" w:rsidRDefault="00B1452E" w:rsidP="00B1452E">
            <w:pPr>
              <w:numPr>
                <w:ilvl w:val="0"/>
                <w:numId w:val="10"/>
              </w:numPr>
            </w:pPr>
            <w:r>
              <w:t>Van je af en naar je toe verplaatsen in bed</w:t>
            </w:r>
          </w:p>
          <w:p w:rsidR="00B1452E" w:rsidRDefault="00B1452E" w:rsidP="00B1452E">
            <w:pPr>
              <w:numPr>
                <w:ilvl w:val="0"/>
                <w:numId w:val="10"/>
              </w:numPr>
            </w:pPr>
            <w:r>
              <w:t>Naar je toe en van je af draaien in bed</w:t>
            </w:r>
          </w:p>
          <w:p w:rsidR="00B1452E" w:rsidRDefault="00B1452E" w:rsidP="00B1452E">
            <w:pPr>
              <w:numPr>
                <w:ilvl w:val="0"/>
                <w:numId w:val="10"/>
              </w:numPr>
            </w:pPr>
            <w:r>
              <w:t>Omhoog plaatsen in bed</w:t>
            </w:r>
          </w:p>
          <w:p w:rsidR="00CF486A" w:rsidRDefault="00B1452E" w:rsidP="00214D83">
            <w:pPr>
              <w:numPr>
                <w:ilvl w:val="0"/>
                <w:numId w:val="10"/>
              </w:numPr>
            </w:pPr>
            <w:r>
              <w:t>Praktische toepassingen en oefenen</w:t>
            </w:r>
          </w:p>
        </w:tc>
        <w:tc>
          <w:tcPr>
            <w:tcW w:w="1103" w:type="dxa"/>
          </w:tcPr>
          <w:p w:rsidR="00CF486A" w:rsidRDefault="00B1452E" w:rsidP="002375E5">
            <w:pPr>
              <w:jc w:val="center"/>
            </w:pPr>
            <w:r>
              <w:t>1’</w:t>
            </w:r>
          </w:p>
        </w:tc>
      </w:tr>
      <w:tr w:rsidR="002375E5" w:rsidTr="002375E5">
        <w:tc>
          <w:tcPr>
            <w:tcW w:w="1838" w:type="dxa"/>
          </w:tcPr>
          <w:p w:rsidR="002375E5" w:rsidRDefault="002375E5" w:rsidP="00E628E1"/>
        </w:tc>
        <w:tc>
          <w:tcPr>
            <w:tcW w:w="7029" w:type="dxa"/>
          </w:tcPr>
          <w:p w:rsidR="002375E5" w:rsidRPr="002375E5" w:rsidRDefault="00204305" w:rsidP="00204305">
            <w:pPr>
              <w:rPr>
                <w:b/>
              </w:rPr>
            </w:pPr>
            <w:r>
              <w:rPr>
                <w:b/>
              </w:rPr>
              <w:t>Subt</w:t>
            </w:r>
            <w:r w:rsidR="002375E5" w:rsidRPr="002375E5">
              <w:rPr>
                <w:b/>
              </w:rPr>
              <w:t>otaal, effectief</w:t>
            </w:r>
          </w:p>
        </w:tc>
        <w:tc>
          <w:tcPr>
            <w:tcW w:w="1103" w:type="dxa"/>
          </w:tcPr>
          <w:p w:rsidR="002375E5" w:rsidRPr="002375E5" w:rsidRDefault="00B1452E" w:rsidP="002375E5">
            <w:pPr>
              <w:jc w:val="center"/>
              <w:rPr>
                <w:b/>
              </w:rPr>
            </w:pPr>
            <w:r>
              <w:rPr>
                <w:b/>
              </w:rPr>
              <w:t>3’</w:t>
            </w:r>
          </w:p>
        </w:tc>
      </w:tr>
      <w:tr w:rsidR="00204305" w:rsidTr="002375E5">
        <w:tc>
          <w:tcPr>
            <w:tcW w:w="1838" w:type="dxa"/>
          </w:tcPr>
          <w:p w:rsidR="00204305" w:rsidRDefault="00204305" w:rsidP="00E628E1">
            <w:r>
              <w:t>12.00-13.00</w:t>
            </w:r>
          </w:p>
        </w:tc>
        <w:tc>
          <w:tcPr>
            <w:tcW w:w="7029" w:type="dxa"/>
          </w:tcPr>
          <w:p w:rsidR="00204305" w:rsidRDefault="00204305" w:rsidP="00204305">
            <w:pPr>
              <w:rPr>
                <w:b/>
              </w:rPr>
            </w:pPr>
            <w:r>
              <w:rPr>
                <w:b/>
              </w:rPr>
              <w:t>Lunchpauze</w:t>
            </w:r>
          </w:p>
        </w:tc>
        <w:tc>
          <w:tcPr>
            <w:tcW w:w="1103" w:type="dxa"/>
          </w:tcPr>
          <w:p w:rsidR="00204305" w:rsidRDefault="00204305" w:rsidP="002375E5">
            <w:pPr>
              <w:jc w:val="center"/>
              <w:rPr>
                <w:b/>
              </w:rPr>
            </w:pPr>
          </w:p>
        </w:tc>
      </w:tr>
    </w:tbl>
    <w:p w:rsidR="002833F9" w:rsidRDefault="002833F9">
      <w:pPr>
        <w:rPr>
          <w:b/>
          <w:bCs/>
          <w:sz w:val="24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838"/>
        <w:gridCol w:w="6946"/>
        <w:gridCol w:w="1134"/>
      </w:tblGrid>
      <w:tr w:rsidR="00CF486A" w:rsidTr="00214D83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808080" w:themeFill="background1" w:themeFillShade="80"/>
          </w:tcPr>
          <w:p w:rsidR="00CF486A" w:rsidRDefault="00CF486A" w:rsidP="00214D83"/>
        </w:tc>
        <w:tc>
          <w:tcPr>
            <w:tcW w:w="694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808080" w:themeFill="background1" w:themeFillShade="80"/>
          </w:tcPr>
          <w:p w:rsidR="00CF486A" w:rsidRPr="00214D83" w:rsidRDefault="00BB7619" w:rsidP="00BB7619">
            <w:r>
              <w:t>Training 2</w:t>
            </w:r>
            <w:r w:rsidR="00FC70C0">
              <w:t xml:space="preserve"> (middag)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CF486A" w:rsidRPr="00214D83" w:rsidRDefault="00CF486A" w:rsidP="00214D83"/>
        </w:tc>
      </w:tr>
      <w:tr w:rsidR="00CF486A" w:rsidTr="00214D83">
        <w:tc>
          <w:tcPr>
            <w:tcW w:w="1838" w:type="dxa"/>
            <w:tcBorders>
              <w:top w:val="single" w:sz="4" w:space="0" w:color="FFFFFF" w:themeColor="background1"/>
            </w:tcBorders>
          </w:tcPr>
          <w:p w:rsidR="00CF486A" w:rsidRDefault="00CF486A" w:rsidP="0008209A">
            <w:r>
              <w:t>Tijd</w:t>
            </w:r>
          </w:p>
        </w:tc>
        <w:tc>
          <w:tcPr>
            <w:tcW w:w="6946" w:type="dxa"/>
            <w:tcBorders>
              <w:top w:val="single" w:sz="4" w:space="0" w:color="FFFFFF" w:themeColor="background1"/>
            </w:tcBorders>
          </w:tcPr>
          <w:p w:rsidR="00CF486A" w:rsidRDefault="00CF486A" w:rsidP="0008209A">
            <w:r>
              <w:t>Onderwerpen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CF486A" w:rsidRPr="002375E5" w:rsidRDefault="00CF486A" w:rsidP="002375E5">
            <w:pPr>
              <w:jc w:val="center"/>
              <w:rPr>
                <w:lang w:val="de-DE"/>
              </w:rPr>
            </w:pPr>
          </w:p>
        </w:tc>
      </w:tr>
      <w:tr w:rsidR="00CF486A" w:rsidTr="002375E5">
        <w:tc>
          <w:tcPr>
            <w:tcW w:w="1838" w:type="dxa"/>
          </w:tcPr>
          <w:p w:rsidR="00CF486A" w:rsidRDefault="00204305" w:rsidP="00204305">
            <w:r>
              <w:t>13.00-14.30</w:t>
            </w:r>
          </w:p>
        </w:tc>
        <w:tc>
          <w:tcPr>
            <w:tcW w:w="6946" w:type="dxa"/>
          </w:tcPr>
          <w:p w:rsidR="00B1452E" w:rsidRDefault="00B1452E" w:rsidP="00B1452E">
            <w:pPr>
              <w:numPr>
                <w:ilvl w:val="0"/>
                <w:numId w:val="10"/>
              </w:numPr>
            </w:pPr>
            <w:r>
              <w:t>Toegepaste haptonomie</w:t>
            </w:r>
          </w:p>
          <w:p w:rsidR="00B1452E" w:rsidRDefault="00B1452E" w:rsidP="00B1452E">
            <w:pPr>
              <w:numPr>
                <w:ilvl w:val="0"/>
                <w:numId w:val="10"/>
              </w:numPr>
            </w:pPr>
            <w:r>
              <w:t>Uit bed plaatsen of van stoel naar (rol)stoel</w:t>
            </w:r>
          </w:p>
          <w:p w:rsidR="00B1452E" w:rsidRDefault="00B1452E" w:rsidP="00B1452E">
            <w:pPr>
              <w:numPr>
                <w:ilvl w:val="0"/>
                <w:numId w:val="10"/>
              </w:numPr>
            </w:pPr>
            <w:r>
              <w:t xml:space="preserve">Omhoog plaatsen in de stoel </w:t>
            </w:r>
          </w:p>
          <w:p w:rsidR="00B1452E" w:rsidRDefault="00B1452E" w:rsidP="00B1452E">
            <w:pPr>
              <w:numPr>
                <w:ilvl w:val="0"/>
                <w:numId w:val="10"/>
              </w:numPr>
            </w:pPr>
            <w:r>
              <w:t>Gaan staan en lopen</w:t>
            </w:r>
          </w:p>
          <w:p w:rsidR="00204305" w:rsidRDefault="00204305" w:rsidP="00204305">
            <w:pPr>
              <w:numPr>
                <w:ilvl w:val="0"/>
                <w:numId w:val="10"/>
              </w:numPr>
            </w:pPr>
            <w:r>
              <w:t>Naar het toilet of op de postoel</w:t>
            </w:r>
          </w:p>
          <w:p w:rsidR="002375E5" w:rsidRDefault="00B1452E" w:rsidP="002375E5">
            <w:pPr>
              <w:numPr>
                <w:ilvl w:val="0"/>
                <w:numId w:val="10"/>
              </w:numPr>
            </w:pPr>
            <w:r>
              <w:t>Cursisten gaan in kleine groepjes zelfstandig diverse vaardigheden oefenen</w:t>
            </w:r>
          </w:p>
        </w:tc>
        <w:tc>
          <w:tcPr>
            <w:tcW w:w="1134" w:type="dxa"/>
          </w:tcPr>
          <w:p w:rsidR="00CF486A" w:rsidRPr="002375E5" w:rsidRDefault="00204305" w:rsidP="00553E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1‘30‘‘</w:t>
            </w:r>
          </w:p>
        </w:tc>
      </w:tr>
      <w:tr w:rsidR="00CF486A" w:rsidTr="002375E5">
        <w:tc>
          <w:tcPr>
            <w:tcW w:w="1838" w:type="dxa"/>
          </w:tcPr>
          <w:p w:rsidR="00CF486A" w:rsidRDefault="00204305" w:rsidP="00204305">
            <w:r>
              <w:t>14.30-15.45</w:t>
            </w:r>
          </w:p>
        </w:tc>
        <w:tc>
          <w:tcPr>
            <w:tcW w:w="6946" w:type="dxa"/>
          </w:tcPr>
          <w:p w:rsidR="00204305" w:rsidRDefault="00204305" w:rsidP="00204305">
            <w:pPr>
              <w:numPr>
                <w:ilvl w:val="0"/>
                <w:numId w:val="10"/>
              </w:numPr>
            </w:pPr>
            <w:r>
              <w:t>Opstaan na een val</w:t>
            </w:r>
          </w:p>
          <w:p w:rsidR="00204305" w:rsidRDefault="00204305" w:rsidP="005D684D">
            <w:pPr>
              <w:numPr>
                <w:ilvl w:val="0"/>
                <w:numId w:val="10"/>
              </w:numPr>
            </w:pPr>
            <w:r>
              <w:t>Feiten, cijfers en trends</w:t>
            </w:r>
            <w:r>
              <w:t>, a</w:t>
            </w:r>
            <w:r>
              <w:t>chtergronden van valpreventie</w:t>
            </w:r>
            <w:r>
              <w:t xml:space="preserve">, </w:t>
            </w:r>
            <w:r>
              <w:t xml:space="preserve"> </w:t>
            </w:r>
            <w:r>
              <w:t>h</w:t>
            </w:r>
            <w:r>
              <w:t xml:space="preserve">et belang van een </w:t>
            </w:r>
            <w:proofErr w:type="spellStart"/>
            <w:r>
              <w:t>haptonomische</w:t>
            </w:r>
            <w:proofErr w:type="spellEnd"/>
            <w:r>
              <w:t xml:space="preserve"> benadering</w:t>
            </w:r>
          </w:p>
          <w:p w:rsidR="00204305" w:rsidRDefault="00204305" w:rsidP="00204305">
            <w:pPr>
              <w:numPr>
                <w:ilvl w:val="0"/>
                <w:numId w:val="10"/>
              </w:numPr>
            </w:pPr>
            <w:r>
              <w:t xml:space="preserve">Praktijk </w:t>
            </w:r>
            <w:r>
              <w:tab/>
              <w:t>Opstaan van de grond (actieve patiënt)</w:t>
            </w:r>
          </w:p>
          <w:p w:rsidR="00204305" w:rsidRDefault="00204305" w:rsidP="00204305">
            <w:pPr>
              <w:ind w:left="360"/>
            </w:pPr>
            <w:r>
              <w:tab/>
            </w:r>
            <w:r>
              <w:tab/>
            </w:r>
            <w:r>
              <w:t>- Hulp van één persoon</w:t>
            </w:r>
          </w:p>
          <w:p w:rsidR="00204305" w:rsidRDefault="00204305" w:rsidP="00204305">
            <w:pPr>
              <w:ind w:left="360"/>
            </w:pPr>
            <w:r>
              <w:tab/>
            </w:r>
            <w:r>
              <w:tab/>
            </w:r>
            <w:r>
              <w:t>- Hulp van twee personen</w:t>
            </w:r>
          </w:p>
          <w:p w:rsidR="00204305" w:rsidRDefault="00204305" w:rsidP="00204305">
            <w:pPr>
              <w:numPr>
                <w:ilvl w:val="0"/>
                <w:numId w:val="10"/>
              </w:numPr>
            </w:pPr>
            <w:r>
              <w:t>Opstaan van de grond (passieve cliënt)</w:t>
            </w:r>
          </w:p>
          <w:p w:rsidR="00204305" w:rsidRDefault="00204305" w:rsidP="00204305">
            <w:pPr>
              <w:numPr>
                <w:ilvl w:val="0"/>
                <w:numId w:val="10"/>
              </w:numPr>
            </w:pPr>
            <w:r>
              <w:t>Passieve lift</w:t>
            </w:r>
          </w:p>
          <w:p w:rsidR="00204305" w:rsidRDefault="00204305" w:rsidP="00204305">
            <w:pPr>
              <w:numPr>
                <w:ilvl w:val="0"/>
                <w:numId w:val="10"/>
              </w:numPr>
            </w:pPr>
            <w:r>
              <w:t>Gebruik van de hulpmiddelen</w:t>
            </w:r>
          </w:p>
          <w:p w:rsidR="00CF486A" w:rsidRDefault="00204305" w:rsidP="00CF486A">
            <w:pPr>
              <w:numPr>
                <w:ilvl w:val="0"/>
                <w:numId w:val="10"/>
              </w:numPr>
            </w:pPr>
            <w:r>
              <w:t>Cursisten gaan in kleine groepjes zelfstandig diverse vaardigheden oefenen</w:t>
            </w:r>
          </w:p>
        </w:tc>
        <w:tc>
          <w:tcPr>
            <w:tcW w:w="1134" w:type="dxa"/>
          </w:tcPr>
          <w:p w:rsidR="00CF486A" w:rsidRPr="002375E5" w:rsidRDefault="00204305" w:rsidP="00553E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1‘15‘‘</w:t>
            </w:r>
          </w:p>
        </w:tc>
      </w:tr>
      <w:tr w:rsidR="00CF486A" w:rsidTr="002375E5">
        <w:tc>
          <w:tcPr>
            <w:tcW w:w="1838" w:type="dxa"/>
          </w:tcPr>
          <w:p w:rsidR="00CF486A" w:rsidRDefault="00204305" w:rsidP="00553E8C">
            <w:r>
              <w:t>15.45-16.00</w:t>
            </w:r>
          </w:p>
        </w:tc>
        <w:tc>
          <w:tcPr>
            <w:tcW w:w="6946" w:type="dxa"/>
          </w:tcPr>
          <w:p w:rsidR="00CF486A" w:rsidRDefault="00204305" w:rsidP="00474624">
            <w:pPr>
              <w:numPr>
                <w:ilvl w:val="0"/>
                <w:numId w:val="10"/>
              </w:numPr>
            </w:pPr>
            <w:r>
              <w:t>Plenaire samenvatting en afsluiting</w:t>
            </w:r>
          </w:p>
        </w:tc>
        <w:tc>
          <w:tcPr>
            <w:tcW w:w="1134" w:type="dxa"/>
          </w:tcPr>
          <w:p w:rsidR="00CF486A" w:rsidRPr="002375E5" w:rsidRDefault="00204305" w:rsidP="002375E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0‘15‘‘</w:t>
            </w:r>
          </w:p>
        </w:tc>
      </w:tr>
      <w:tr w:rsidR="002375E5" w:rsidTr="002375E5">
        <w:tc>
          <w:tcPr>
            <w:tcW w:w="1838" w:type="dxa"/>
          </w:tcPr>
          <w:p w:rsidR="002375E5" w:rsidRPr="002375E5" w:rsidRDefault="002375E5" w:rsidP="002375E5">
            <w:pPr>
              <w:rPr>
                <w:b/>
              </w:rPr>
            </w:pPr>
          </w:p>
        </w:tc>
        <w:tc>
          <w:tcPr>
            <w:tcW w:w="6946" w:type="dxa"/>
          </w:tcPr>
          <w:p w:rsidR="002375E5" w:rsidRPr="002375E5" w:rsidRDefault="00204305" w:rsidP="002375E5">
            <w:pPr>
              <w:rPr>
                <w:b/>
              </w:rPr>
            </w:pPr>
            <w:r>
              <w:rPr>
                <w:b/>
              </w:rPr>
              <w:t>Subt</w:t>
            </w:r>
            <w:r w:rsidR="002375E5" w:rsidRPr="002375E5">
              <w:rPr>
                <w:b/>
              </w:rPr>
              <w:t>otaal, effectief</w:t>
            </w:r>
          </w:p>
        </w:tc>
        <w:tc>
          <w:tcPr>
            <w:tcW w:w="1134" w:type="dxa"/>
          </w:tcPr>
          <w:p w:rsidR="002375E5" w:rsidRPr="002375E5" w:rsidRDefault="00204305" w:rsidP="002375E5">
            <w:pPr>
              <w:jc w:val="center"/>
              <w:rPr>
                <w:b/>
              </w:rPr>
            </w:pPr>
            <w:r>
              <w:rPr>
                <w:b/>
              </w:rPr>
              <w:t>3’</w:t>
            </w:r>
          </w:p>
        </w:tc>
      </w:tr>
      <w:tr w:rsidR="00204305" w:rsidTr="002375E5">
        <w:tc>
          <w:tcPr>
            <w:tcW w:w="1838" w:type="dxa"/>
          </w:tcPr>
          <w:p w:rsidR="00204305" w:rsidRPr="002375E5" w:rsidRDefault="00204305" w:rsidP="002375E5">
            <w:pPr>
              <w:rPr>
                <w:b/>
              </w:rPr>
            </w:pPr>
          </w:p>
        </w:tc>
        <w:tc>
          <w:tcPr>
            <w:tcW w:w="6946" w:type="dxa"/>
          </w:tcPr>
          <w:p w:rsidR="00204305" w:rsidRDefault="00204305" w:rsidP="002375E5">
            <w:pPr>
              <w:rPr>
                <w:b/>
              </w:rPr>
            </w:pPr>
            <w:r>
              <w:rPr>
                <w:b/>
              </w:rPr>
              <w:t>Totaal, effectief</w:t>
            </w:r>
          </w:p>
        </w:tc>
        <w:tc>
          <w:tcPr>
            <w:tcW w:w="1134" w:type="dxa"/>
          </w:tcPr>
          <w:p w:rsidR="00204305" w:rsidRDefault="00204305" w:rsidP="002375E5">
            <w:pPr>
              <w:jc w:val="center"/>
              <w:rPr>
                <w:b/>
              </w:rPr>
            </w:pPr>
            <w:r>
              <w:rPr>
                <w:b/>
              </w:rPr>
              <w:t>6’</w:t>
            </w:r>
          </w:p>
        </w:tc>
      </w:tr>
    </w:tbl>
    <w:p w:rsidR="002833F9" w:rsidRDefault="002833F9">
      <w:pPr>
        <w:rPr>
          <w:b/>
          <w:bCs/>
          <w:sz w:val="24"/>
        </w:rPr>
      </w:pPr>
    </w:p>
    <w:p w:rsidR="00B1452E" w:rsidRDefault="00B1452E">
      <w:pPr>
        <w:rPr>
          <w:b/>
          <w:bCs/>
          <w:sz w:val="24"/>
        </w:rPr>
      </w:pPr>
      <w:bookmarkStart w:id="0" w:name="_GoBack"/>
      <w:bookmarkEnd w:id="0"/>
    </w:p>
    <w:sectPr w:rsidR="00B1452E">
      <w:footerReference w:type="default" r:id="rId7"/>
      <w:type w:val="continuous"/>
      <w:pgSz w:w="11904" w:h="16836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F9" w:rsidRDefault="00DD38A1">
      <w:r>
        <w:separator/>
      </w:r>
    </w:p>
  </w:endnote>
  <w:endnote w:type="continuationSeparator" w:id="0">
    <w:p w:rsidR="002833F9" w:rsidRDefault="00DD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F9" w:rsidRDefault="002833F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F9" w:rsidRDefault="00DD38A1">
      <w:r>
        <w:separator/>
      </w:r>
    </w:p>
  </w:footnote>
  <w:footnote w:type="continuationSeparator" w:id="0">
    <w:p w:rsidR="002833F9" w:rsidRDefault="00DD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1E79"/>
    <w:multiLevelType w:val="hybridMultilevel"/>
    <w:tmpl w:val="930469C4"/>
    <w:lvl w:ilvl="0" w:tplc="ABAC9052">
      <w:start w:val="1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913AF"/>
    <w:multiLevelType w:val="hybridMultilevel"/>
    <w:tmpl w:val="8F9CBA50"/>
    <w:lvl w:ilvl="0" w:tplc="ABAC9052">
      <w:start w:val="1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D29F1"/>
    <w:multiLevelType w:val="hybridMultilevel"/>
    <w:tmpl w:val="C72EA60E"/>
    <w:lvl w:ilvl="0" w:tplc="E3502C52">
      <w:start w:val="1"/>
      <w:numFmt w:val="bullet"/>
      <w:pStyle w:val="outlineopsommi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B5799"/>
    <w:multiLevelType w:val="hybridMultilevel"/>
    <w:tmpl w:val="8B06F494"/>
    <w:lvl w:ilvl="0" w:tplc="ABAC9052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06"/>
        </w:tabs>
        <w:ind w:left="14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</w:abstractNum>
  <w:abstractNum w:abstractNumId="4">
    <w:nsid w:val="22CF1E85"/>
    <w:multiLevelType w:val="hybridMultilevel"/>
    <w:tmpl w:val="876EFBA0"/>
    <w:lvl w:ilvl="0" w:tplc="493C1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AC9052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80B08"/>
    <w:multiLevelType w:val="hybridMultilevel"/>
    <w:tmpl w:val="ADB0DE70"/>
    <w:lvl w:ilvl="0" w:tplc="ABAC9052">
      <w:start w:val="1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7716B9"/>
    <w:multiLevelType w:val="hybridMultilevel"/>
    <w:tmpl w:val="EB666EBE"/>
    <w:lvl w:ilvl="0" w:tplc="ABAC9052">
      <w:start w:val="1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81261A"/>
    <w:multiLevelType w:val="hybridMultilevel"/>
    <w:tmpl w:val="BEB23630"/>
    <w:lvl w:ilvl="0" w:tplc="2FEA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66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882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CD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0A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A9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2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D62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49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81674C"/>
    <w:multiLevelType w:val="hybridMultilevel"/>
    <w:tmpl w:val="16BED53C"/>
    <w:lvl w:ilvl="0" w:tplc="1AD6F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C5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09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69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29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98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84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8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81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C848B7"/>
    <w:multiLevelType w:val="hybridMultilevel"/>
    <w:tmpl w:val="E386389C"/>
    <w:lvl w:ilvl="0" w:tplc="0158047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65186C"/>
    <w:multiLevelType w:val="hybridMultilevel"/>
    <w:tmpl w:val="1CB6E90E"/>
    <w:lvl w:ilvl="0" w:tplc="ABAC9052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06"/>
        </w:tabs>
        <w:ind w:left="14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</w:abstractNum>
  <w:abstractNum w:abstractNumId="11">
    <w:nsid w:val="7A0F6984"/>
    <w:multiLevelType w:val="hybridMultilevel"/>
    <w:tmpl w:val="8228D634"/>
    <w:lvl w:ilvl="0" w:tplc="ABAC9052">
      <w:start w:val="1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FA"/>
    <w:rsid w:val="00204305"/>
    <w:rsid w:val="00214D83"/>
    <w:rsid w:val="002375E5"/>
    <w:rsid w:val="002833F9"/>
    <w:rsid w:val="00474624"/>
    <w:rsid w:val="00553E8C"/>
    <w:rsid w:val="0064309B"/>
    <w:rsid w:val="00792244"/>
    <w:rsid w:val="008B60FC"/>
    <w:rsid w:val="00B1452E"/>
    <w:rsid w:val="00B75FFA"/>
    <w:rsid w:val="00BB7619"/>
    <w:rsid w:val="00CC6BB7"/>
    <w:rsid w:val="00CF486A"/>
    <w:rsid w:val="00D71472"/>
    <w:rsid w:val="00DD38A1"/>
    <w:rsid w:val="00E628E1"/>
    <w:rsid w:val="00F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DED83-5279-4F11-949C-4799C037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309B"/>
    <w:rPr>
      <w:rFonts w:ascii="Verdana" w:hAnsi="Verdana"/>
      <w:szCs w:val="24"/>
    </w:rPr>
  </w:style>
  <w:style w:type="paragraph" w:styleId="Kop1">
    <w:name w:val="heading 1"/>
    <w:basedOn w:val="Standaard"/>
    <w:next w:val="Standaard"/>
    <w:autoRedefine/>
    <w:qFormat/>
    <w:pPr>
      <w:keepNext/>
      <w:outlineLvl w:val="0"/>
    </w:pPr>
    <w:rPr>
      <w:b/>
      <w:iCs/>
      <w:color w:val="75AD16"/>
      <w:sz w:val="24"/>
      <w:szCs w:val="22"/>
    </w:rPr>
  </w:style>
  <w:style w:type="paragraph" w:styleId="Kop2">
    <w:name w:val="heading 2"/>
    <w:basedOn w:val="Standaard"/>
    <w:next w:val="Standaard"/>
    <w:autoRedefine/>
    <w:qFormat/>
    <w:pPr>
      <w:keepNext/>
      <w:outlineLvl w:val="1"/>
    </w:pPr>
    <w:rPr>
      <w:b/>
      <w:bCs/>
      <w:sz w:val="40"/>
    </w:rPr>
  </w:style>
  <w:style w:type="paragraph" w:styleId="Kop3">
    <w:name w:val="heading 3"/>
    <w:basedOn w:val="Standaard"/>
    <w:next w:val="Standaard"/>
    <w:autoRedefine/>
    <w:qFormat/>
    <w:pPr>
      <w:keepNext/>
      <w:outlineLvl w:val="2"/>
    </w:pPr>
    <w:rPr>
      <w:b/>
      <w:iCs/>
      <w:color w:val="D60093"/>
      <w:sz w:val="24"/>
    </w:rPr>
  </w:style>
  <w:style w:type="paragraph" w:styleId="Kop4">
    <w:name w:val="heading 4"/>
    <w:basedOn w:val="Standaard"/>
    <w:next w:val="Standaard"/>
    <w:autoRedefine/>
    <w:qFormat/>
    <w:pPr>
      <w:keepNext/>
      <w:tabs>
        <w:tab w:val="left" w:pos="357"/>
      </w:tabs>
      <w:jc w:val="both"/>
      <w:outlineLvl w:val="3"/>
    </w:pPr>
    <w:rPr>
      <w:b/>
      <w:bCs/>
      <w:color w:val="102E8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Pr>
      <w:b/>
      <w:bCs/>
      <w:sz w:val="16"/>
    </w:rPr>
  </w:style>
  <w:style w:type="paragraph" w:styleId="Inhopg2">
    <w:name w:val="toc 2"/>
    <w:basedOn w:val="Standaard"/>
    <w:next w:val="Standaard"/>
    <w:autoRedefine/>
    <w:semiHidden/>
    <w:pPr>
      <w:widowControl w:val="0"/>
      <w:tabs>
        <w:tab w:val="right" w:leader="dot" w:pos="9071"/>
      </w:tabs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szCs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b/>
      <w:bCs/>
      <w:sz w:val="22"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Onopgemaaktetabel1">
    <w:name w:val="Plain Table 1"/>
    <w:basedOn w:val="Standaardtabel"/>
    <w:uiPriority w:val="41"/>
    <w:rsid w:val="00E628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">
    <w:name w:val="Table Grid"/>
    <w:basedOn w:val="Standaardtabel"/>
    <w:uiPriority w:val="39"/>
    <w:rsid w:val="00E6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verwijzing">
    <w:name w:val="Intense Reference"/>
    <w:basedOn w:val="Standaardalinea-lettertype"/>
    <w:uiPriority w:val="32"/>
    <w:qFormat/>
    <w:rsid w:val="0064309B"/>
    <w:rPr>
      <w:b/>
      <w:bCs/>
      <w:smallCaps/>
      <w:color w:val="5B9BD5" w:themeColor="accent1"/>
      <w:spacing w:val="5"/>
    </w:rPr>
  </w:style>
  <w:style w:type="paragraph" w:customStyle="1" w:styleId="Outlinevolgtekst">
    <w:name w:val="Outline volgtekst"/>
    <w:basedOn w:val="Standaard"/>
    <w:rsid w:val="00B1452E"/>
    <w:pPr>
      <w:spacing w:line="300" w:lineRule="auto"/>
    </w:pPr>
    <w:rPr>
      <w:color w:val="000000"/>
      <w:kern w:val="28"/>
      <w:sz w:val="14"/>
      <w:szCs w:val="16"/>
    </w:rPr>
  </w:style>
  <w:style w:type="paragraph" w:customStyle="1" w:styleId="outlineopsomming">
    <w:name w:val="outline opsomming"/>
    <w:basedOn w:val="Standaard"/>
    <w:rsid w:val="00B1452E"/>
    <w:pPr>
      <w:numPr>
        <w:numId w:val="12"/>
      </w:numPr>
      <w:autoSpaceDE w:val="0"/>
      <w:autoSpaceDN w:val="0"/>
      <w:adjustRightInd w:val="0"/>
      <w:spacing w:line="300" w:lineRule="auto"/>
      <w:jc w:val="both"/>
    </w:pPr>
    <w:rPr>
      <w:rFonts w:cs="Verdana"/>
      <w:iCs/>
      <w:color w:val="000000"/>
      <w:kern w:val="28"/>
      <w:sz w:val="17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transfertechnieken</vt:lpstr>
    </vt:vector>
  </TitlesOfParts>
  <Company>ZorgaanBod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transfertechnieken</dc:title>
  <dc:subject/>
  <dc:creator>Koelman</dc:creator>
  <cp:keywords>accreditatie;tijdsindeling;V&amp;VN</cp:keywords>
  <dc:description/>
  <cp:lastModifiedBy>Roelof Koelman</cp:lastModifiedBy>
  <cp:revision>3</cp:revision>
  <cp:lastPrinted>2008-11-02T21:08:00Z</cp:lastPrinted>
  <dcterms:created xsi:type="dcterms:W3CDTF">2015-04-10T08:28:00Z</dcterms:created>
  <dcterms:modified xsi:type="dcterms:W3CDTF">2015-04-10T08:54:00Z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